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15" w:rsidRDefault="00356415"/>
    <w:p w:rsidR="00356415" w:rsidRPr="00356415" w:rsidRDefault="00356415" w:rsidP="00356415">
      <w:pPr>
        <w:tabs>
          <w:tab w:val="left" w:pos="4174"/>
          <w:tab w:val="left" w:pos="6326"/>
        </w:tabs>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                              </w:t>
      </w:r>
      <w:r w:rsidRPr="00356415">
        <w:rPr>
          <w:rFonts w:ascii="Times New Roman" w:hAnsi="Times New Roman" w:cs="Times New Roman"/>
          <w:sz w:val="24"/>
          <w:szCs w:val="24"/>
        </w:rPr>
        <w:t xml:space="preserve">Утверждено </w:t>
      </w:r>
    </w:p>
    <w:p w:rsidR="00356415" w:rsidRPr="00356415" w:rsidRDefault="00356415" w:rsidP="00356415">
      <w:pPr>
        <w:tabs>
          <w:tab w:val="left" w:pos="4174"/>
          <w:tab w:val="left" w:pos="6326"/>
        </w:tabs>
        <w:spacing w:after="0" w:line="240" w:lineRule="auto"/>
        <w:rPr>
          <w:rFonts w:ascii="Times New Roman" w:hAnsi="Times New Roman" w:cs="Times New Roman"/>
          <w:sz w:val="24"/>
          <w:szCs w:val="24"/>
        </w:rPr>
      </w:pPr>
      <w:r w:rsidRPr="00356415">
        <w:rPr>
          <w:rFonts w:ascii="Times New Roman" w:hAnsi="Times New Roman" w:cs="Times New Roman"/>
          <w:sz w:val="24"/>
          <w:szCs w:val="24"/>
        </w:rPr>
        <w:t xml:space="preserve">                                                                                                    приказом директора</w:t>
      </w:r>
    </w:p>
    <w:p w:rsidR="00356415" w:rsidRPr="00356415" w:rsidRDefault="00356415" w:rsidP="00356415">
      <w:pPr>
        <w:tabs>
          <w:tab w:val="left" w:pos="4174"/>
          <w:tab w:val="left" w:pos="6326"/>
        </w:tabs>
        <w:spacing w:after="0" w:line="240" w:lineRule="auto"/>
        <w:rPr>
          <w:rFonts w:ascii="Times New Roman" w:hAnsi="Times New Roman" w:cs="Times New Roman"/>
          <w:sz w:val="24"/>
          <w:szCs w:val="24"/>
        </w:rPr>
      </w:pPr>
      <w:r w:rsidRPr="00356415">
        <w:rPr>
          <w:rFonts w:ascii="Times New Roman" w:hAnsi="Times New Roman" w:cs="Times New Roman"/>
          <w:sz w:val="24"/>
          <w:szCs w:val="24"/>
        </w:rPr>
        <w:t xml:space="preserve">                                                                                                    МБУ ДО ООЦ «Юбилейный»</w:t>
      </w:r>
    </w:p>
    <w:p w:rsidR="00356415" w:rsidRPr="00356415" w:rsidRDefault="00356415" w:rsidP="00356415">
      <w:pPr>
        <w:tabs>
          <w:tab w:val="left" w:pos="4174"/>
          <w:tab w:val="left" w:pos="6326"/>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3C3A14">
        <w:rPr>
          <w:rFonts w:ascii="Times New Roman" w:hAnsi="Times New Roman" w:cs="Times New Roman"/>
          <w:sz w:val="24"/>
          <w:szCs w:val="24"/>
        </w:rPr>
        <w:t xml:space="preserve">                             от  30.12.2019</w:t>
      </w:r>
      <w:r>
        <w:rPr>
          <w:rFonts w:ascii="Times New Roman" w:hAnsi="Times New Roman" w:cs="Times New Roman"/>
          <w:sz w:val="24"/>
          <w:szCs w:val="24"/>
        </w:rPr>
        <w:t xml:space="preserve"> год  №</w:t>
      </w:r>
      <w:r w:rsidR="003C3A14">
        <w:rPr>
          <w:rFonts w:ascii="Times New Roman" w:hAnsi="Times New Roman" w:cs="Times New Roman"/>
          <w:sz w:val="24"/>
          <w:szCs w:val="24"/>
        </w:rPr>
        <w:t xml:space="preserve"> </w:t>
      </w:r>
      <w:r>
        <w:rPr>
          <w:rFonts w:ascii="Times New Roman" w:hAnsi="Times New Roman" w:cs="Times New Roman"/>
          <w:sz w:val="24"/>
          <w:szCs w:val="24"/>
        </w:rPr>
        <w:t xml:space="preserve"> </w:t>
      </w:r>
      <w:r w:rsidR="003C3A14">
        <w:rPr>
          <w:rFonts w:ascii="Times New Roman" w:hAnsi="Times New Roman" w:cs="Times New Roman"/>
          <w:sz w:val="24"/>
          <w:szCs w:val="24"/>
        </w:rPr>
        <w:t>219 -од</w:t>
      </w:r>
    </w:p>
    <w:p w:rsidR="00356415" w:rsidRDefault="00356415" w:rsidP="00356415">
      <w:pPr>
        <w:tabs>
          <w:tab w:val="left" w:pos="4174"/>
        </w:tabs>
        <w:spacing w:after="0" w:line="240" w:lineRule="auto"/>
        <w:jc w:val="center"/>
        <w:rPr>
          <w:rFonts w:ascii="Times New Roman" w:hAnsi="Times New Roman" w:cs="Times New Roman"/>
          <w:b/>
          <w:sz w:val="24"/>
          <w:szCs w:val="24"/>
        </w:rPr>
      </w:pPr>
    </w:p>
    <w:p w:rsidR="00356415" w:rsidRDefault="00356415" w:rsidP="003C3A14">
      <w:pPr>
        <w:tabs>
          <w:tab w:val="left" w:pos="4174"/>
        </w:tabs>
        <w:spacing w:after="0" w:line="240" w:lineRule="auto"/>
        <w:rPr>
          <w:rFonts w:ascii="Times New Roman" w:hAnsi="Times New Roman" w:cs="Times New Roman"/>
          <w:b/>
          <w:sz w:val="24"/>
          <w:szCs w:val="24"/>
        </w:rPr>
      </w:pPr>
    </w:p>
    <w:p w:rsidR="00356415" w:rsidRPr="00356415" w:rsidRDefault="00356415" w:rsidP="00356415">
      <w:pPr>
        <w:tabs>
          <w:tab w:val="left" w:pos="4174"/>
        </w:tabs>
        <w:spacing w:after="0" w:line="240" w:lineRule="auto"/>
        <w:jc w:val="center"/>
        <w:rPr>
          <w:rFonts w:ascii="Times New Roman" w:hAnsi="Times New Roman" w:cs="Times New Roman"/>
          <w:b/>
          <w:sz w:val="24"/>
          <w:szCs w:val="24"/>
        </w:rPr>
      </w:pPr>
      <w:r w:rsidRPr="00356415">
        <w:rPr>
          <w:rFonts w:ascii="Times New Roman" w:hAnsi="Times New Roman" w:cs="Times New Roman"/>
          <w:b/>
          <w:sz w:val="24"/>
          <w:szCs w:val="24"/>
        </w:rPr>
        <w:t>Положение</w:t>
      </w:r>
    </w:p>
    <w:p w:rsidR="00FF6726" w:rsidRDefault="00356415" w:rsidP="00356415">
      <w:pPr>
        <w:tabs>
          <w:tab w:val="left" w:pos="4174"/>
        </w:tabs>
        <w:spacing w:after="0" w:line="240" w:lineRule="auto"/>
        <w:jc w:val="center"/>
        <w:rPr>
          <w:rFonts w:ascii="Times New Roman" w:hAnsi="Times New Roman" w:cs="Times New Roman"/>
          <w:b/>
          <w:sz w:val="24"/>
          <w:szCs w:val="24"/>
        </w:rPr>
      </w:pPr>
      <w:r w:rsidRPr="00356415">
        <w:rPr>
          <w:rFonts w:ascii="Times New Roman" w:hAnsi="Times New Roman" w:cs="Times New Roman"/>
          <w:b/>
          <w:sz w:val="24"/>
          <w:szCs w:val="24"/>
        </w:rPr>
        <w:t>о нормах профессиональной этики педагогических работников</w:t>
      </w:r>
    </w:p>
    <w:p w:rsidR="00356415" w:rsidRDefault="00356415" w:rsidP="00356415">
      <w:pPr>
        <w:tabs>
          <w:tab w:val="left" w:pos="417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бюджетного учреждения дополнительного образования оздоровительно-образовательный (профильный) центр «Юбилейный»</w:t>
      </w:r>
    </w:p>
    <w:p w:rsidR="00356415" w:rsidRDefault="00356415" w:rsidP="00356415">
      <w:pPr>
        <w:rPr>
          <w:rFonts w:ascii="Times New Roman" w:hAnsi="Times New Roman" w:cs="Times New Roman"/>
          <w:sz w:val="24"/>
          <w:szCs w:val="24"/>
        </w:rPr>
      </w:pPr>
    </w:p>
    <w:p w:rsidR="00356415" w:rsidRPr="00A72CAB" w:rsidRDefault="00356415" w:rsidP="00356415">
      <w:pPr>
        <w:tabs>
          <w:tab w:val="left" w:pos="324"/>
          <w:tab w:val="left" w:pos="2411"/>
        </w:tabs>
        <w:jc w:val="both"/>
        <w:rPr>
          <w:rFonts w:ascii="Times New Roman" w:hAnsi="Times New Roman" w:cs="Times New Roman"/>
          <w:b/>
          <w:sz w:val="24"/>
          <w:szCs w:val="24"/>
        </w:rPr>
      </w:pPr>
      <w:r>
        <w:rPr>
          <w:rFonts w:ascii="Times New Roman" w:hAnsi="Times New Roman" w:cs="Times New Roman"/>
          <w:sz w:val="24"/>
          <w:szCs w:val="24"/>
        </w:rPr>
        <w:tab/>
      </w:r>
      <w:r w:rsidRPr="00A72CAB">
        <w:rPr>
          <w:rFonts w:ascii="Times New Roman" w:hAnsi="Times New Roman" w:cs="Times New Roman"/>
          <w:b/>
          <w:sz w:val="24"/>
          <w:szCs w:val="24"/>
        </w:rPr>
        <w:t>1. Общие положения</w:t>
      </w:r>
    </w:p>
    <w:p w:rsidR="00356415" w:rsidRDefault="00CA3F6C" w:rsidP="00A72CAB">
      <w:pPr>
        <w:tabs>
          <w:tab w:val="left" w:pos="324"/>
          <w:tab w:val="left" w:pos="2411"/>
        </w:tabs>
        <w:jc w:val="both"/>
        <w:rPr>
          <w:rFonts w:ascii="Times New Roman" w:hAnsi="Times New Roman" w:cs="Times New Roman"/>
          <w:sz w:val="24"/>
          <w:szCs w:val="24"/>
        </w:rPr>
      </w:pPr>
      <w:r>
        <w:rPr>
          <w:rFonts w:ascii="Times New Roman" w:hAnsi="Times New Roman" w:cs="Times New Roman"/>
          <w:sz w:val="24"/>
          <w:szCs w:val="24"/>
        </w:rPr>
        <w:t>1.</w:t>
      </w:r>
      <w:r w:rsidR="00A72CAB">
        <w:rPr>
          <w:rFonts w:ascii="Times New Roman" w:hAnsi="Times New Roman" w:cs="Times New Roman"/>
          <w:sz w:val="24"/>
          <w:szCs w:val="24"/>
        </w:rPr>
        <w:t xml:space="preserve">1.  </w:t>
      </w:r>
      <w:r>
        <w:rPr>
          <w:rFonts w:ascii="Times New Roman" w:hAnsi="Times New Roman" w:cs="Times New Roman"/>
          <w:sz w:val="24"/>
          <w:szCs w:val="24"/>
        </w:rPr>
        <w:t>Положение о нормах профессиональной этики пе</w:t>
      </w:r>
      <w:r w:rsidR="00356415">
        <w:rPr>
          <w:rFonts w:ascii="Times New Roman" w:hAnsi="Times New Roman" w:cs="Times New Roman"/>
          <w:sz w:val="24"/>
          <w:szCs w:val="24"/>
        </w:rPr>
        <w:t xml:space="preserve">дагогических работников (далее </w:t>
      </w:r>
      <w:proofErr w:type="gramStart"/>
      <w:r w:rsidR="00356415">
        <w:rPr>
          <w:rFonts w:ascii="Times New Roman" w:hAnsi="Times New Roman" w:cs="Times New Roman"/>
          <w:sz w:val="24"/>
          <w:szCs w:val="24"/>
        </w:rPr>
        <w:t>–П</w:t>
      </w:r>
      <w:proofErr w:type="gramEnd"/>
      <w:r w:rsidR="00356415">
        <w:rPr>
          <w:rFonts w:ascii="Times New Roman" w:hAnsi="Times New Roman" w:cs="Times New Roman"/>
          <w:sz w:val="24"/>
          <w:szCs w:val="24"/>
        </w:rPr>
        <w:t>оложение) разработ</w:t>
      </w:r>
      <w:r>
        <w:rPr>
          <w:rFonts w:ascii="Times New Roman" w:hAnsi="Times New Roman" w:cs="Times New Roman"/>
          <w:sz w:val="24"/>
          <w:szCs w:val="24"/>
        </w:rPr>
        <w:t>ано на основании положений Конс</w:t>
      </w:r>
      <w:r w:rsidR="00356415">
        <w:rPr>
          <w:rFonts w:ascii="Times New Roman" w:hAnsi="Times New Roman" w:cs="Times New Roman"/>
          <w:sz w:val="24"/>
          <w:szCs w:val="24"/>
        </w:rPr>
        <w:t xml:space="preserve">титуции Российской </w:t>
      </w:r>
      <w:r>
        <w:rPr>
          <w:rFonts w:ascii="Times New Roman" w:hAnsi="Times New Roman" w:cs="Times New Roman"/>
          <w:sz w:val="24"/>
          <w:szCs w:val="24"/>
        </w:rPr>
        <w:t>ф</w:t>
      </w:r>
      <w:r w:rsidR="00356415">
        <w:rPr>
          <w:rFonts w:ascii="Times New Roman" w:hAnsi="Times New Roman" w:cs="Times New Roman"/>
          <w:sz w:val="24"/>
          <w:szCs w:val="24"/>
        </w:rPr>
        <w:t xml:space="preserve">едерации, Трудового кодекса Российской Федерации, </w:t>
      </w:r>
      <w:r w:rsidR="00A72CAB">
        <w:rPr>
          <w:rFonts w:ascii="Times New Roman" w:hAnsi="Times New Roman" w:cs="Times New Roman"/>
          <w:sz w:val="24"/>
          <w:szCs w:val="24"/>
        </w:rPr>
        <w:t>Федерального закона от 29.декабря 2012 года. № 273-ФЗ «Об образовании в Российской федерации» и Федерального закона от 29 декабря 2010 года № 436-ФЗ «О защите детей от информации, причиняющей вред их здоровью и развитию».</w:t>
      </w:r>
    </w:p>
    <w:p w:rsidR="00A72CAB" w:rsidRDefault="00A72CAB" w:rsidP="00A72CAB">
      <w:pPr>
        <w:tabs>
          <w:tab w:val="left" w:pos="324"/>
          <w:tab w:val="left" w:pos="2411"/>
        </w:tabs>
        <w:jc w:val="both"/>
        <w:rPr>
          <w:rFonts w:ascii="Times New Roman" w:hAnsi="Times New Roman" w:cs="Times New Roman"/>
          <w:sz w:val="24"/>
          <w:szCs w:val="24"/>
        </w:rPr>
      </w:pPr>
      <w:r>
        <w:rPr>
          <w:rFonts w:ascii="Times New Roman" w:hAnsi="Times New Roman" w:cs="Times New Roman"/>
          <w:sz w:val="24"/>
          <w:szCs w:val="24"/>
        </w:rPr>
        <w:t>1.2. Настоящее Положение содержит нормы профессиональной этики педагогических работников</w:t>
      </w:r>
      <w:r w:rsidR="007F666F">
        <w:rPr>
          <w:rFonts w:ascii="Times New Roman" w:hAnsi="Times New Roman" w:cs="Times New Roman"/>
          <w:sz w:val="24"/>
          <w:szCs w:val="24"/>
        </w:rPr>
        <w:t xml:space="preserve"> МБУ ДО ООЦ «</w:t>
      </w:r>
      <w:r w:rsidR="003C3A14">
        <w:rPr>
          <w:rFonts w:ascii="Times New Roman" w:hAnsi="Times New Roman" w:cs="Times New Roman"/>
          <w:sz w:val="24"/>
          <w:szCs w:val="24"/>
        </w:rPr>
        <w:t>Юбилейн</w:t>
      </w:r>
      <w:r w:rsidR="007F666F">
        <w:rPr>
          <w:rFonts w:ascii="Times New Roman" w:hAnsi="Times New Roman" w:cs="Times New Roman"/>
          <w:sz w:val="24"/>
          <w:szCs w:val="24"/>
        </w:rPr>
        <w:t>ый»</w:t>
      </w:r>
      <w:r>
        <w:rPr>
          <w:rFonts w:ascii="Times New Roman" w:hAnsi="Times New Roman" w:cs="Times New Roman"/>
          <w:sz w:val="24"/>
          <w:szCs w:val="24"/>
        </w:rPr>
        <w:t>,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A72CAB" w:rsidRDefault="00A72CAB" w:rsidP="00A72CAB">
      <w:pPr>
        <w:tabs>
          <w:tab w:val="left" w:pos="324"/>
          <w:tab w:val="left" w:pos="2411"/>
        </w:tabs>
        <w:jc w:val="both"/>
        <w:rPr>
          <w:rFonts w:ascii="Times New Roman" w:hAnsi="Times New Roman" w:cs="Times New Roman"/>
          <w:b/>
          <w:sz w:val="24"/>
          <w:szCs w:val="24"/>
        </w:rPr>
      </w:pPr>
      <w:r w:rsidRPr="00A72CAB">
        <w:rPr>
          <w:rFonts w:ascii="Times New Roman" w:hAnsi="Times New Roman" w:cs="Times New Roman"/>
          <w:b/>
          <w:sz w:val="24"/>
          <w:szCs w:val="24"/>
        </w:rPr>
        <w:t>2. Нормы профессиональной этики педагогических работников</w:t>
      </w:r>
    </w:p>
    <w:p w:rsidR="00A72CAB" w:rsidRDefault="00A72CAB" w:rsidP="00A72CAB">
      <w:pPr>
        <w:tabs>
          <w:tab w:val="left" w:pos="324"/>
          <w:tab w:val="left" w:pos="2411"/>
        </w:tabs>
        <w:jc w:val="both"/>
        <w:rPr>
          <w:rFonts w:ascii="Times New Roman" w:hAnsi="Times New Roman" w:cs="Times New Roman"/>
          <w:sz w:val="24"/>
          <w:szCs w:val="24"/>
        </w:rPr>
      </w:pPr>
      <w:r w:rsidRPr="00A72CAB">
        <w:rPr>
          <w:rFonts w:ascii="Times New Roman" w:hAnsi="Times New Roman" w:cs="Times New Roman"/>
          <w:sz w:val="24"/>
          <w:szCs w:val="24"/>
        </w:rPr>
        <w:t>2.1. Педагогические работники, сознавая ответственность перед государством, обществом и гражданами, призваны:</w:t>
      </w:r>
    </w:p>
    <w:p w:rsidR="00A72CAB" w:rsidRDefault="00A72CAB" w:rsidP="00A72CAB">
      <w:pPr>
        <w:tabs>
          <w:tab w:val="left" w:pos="324"/>
          <w:tab w:val="left" w:pos="2411"/>
        </w:tabs>
        <w:jc w:val="both"/>
        <w:rPr>
          <w:rFonts w:ascii="Times New Roman" w:hAnsi="Times New Roman" w:cs="Times New Roman"/>
          <w:sz w:val="24"/>
          <w:szCs w:val="24"/>
        </w:rPr>
      </w:pPr>
      <w:r>
        <w:rPr>
          <w:rFonts w:ascii="Times New Roman" w:hAnsi="Times New Roman" w:cs="Times New Roman"/>
          <w:sz w:val="24"/>
          <w:szCs w:val="24"/>
        </w:rPr>
        <w:t xml:space="preserve"> -уважать честь и достоинство воспитанников и других участников образовательных отношений;</w:t>
      </w:r>
    </w:p>
    <w:p w:rsidR="00A72CAB" w:rsidRDefault="00A72CAB" w:rsidP="00A72CAB">
      <w:pPr>
        <w:tabs>
          <w:tab w:val="left" w:pos="324"/>
          <w:tab w:val="left" w:pos="2411"/>
        </w:tabs>
        <w:jc w:val="both"/>
        <w:rPr>
          <w:rFonts w:ascii="Times New Roman" w:hAnsi="Times New Roman" w:cs="Times New Roman"/>
          <w:sz w:val="24"/>
          <w:szCs w:val="24"/>
        </w:rPr>
      </w:pPr>
      <w:r>
        <w:rPr>
          <w:rFonts w:ascii="Times New Roman" w:hAnsi="Times New Roman" w:cs="Times New Roman"/>
          <w:sz w:val="24"/>
          <w:szCs w:val="24"/>
        </w:rPr>
        <w:t xml:space="preserve">-исключить действия, связанные с влиянием каких-либо личных, </w:t>
      </w:r>
      <w:r w:rsidR="007F666F">
        <w:rPr>
          <w:rFonts w:ascii="Times New Roman" w:hAnsi="Times New Roman" w:cs="Times New Roman"/>
          <w:sz w:val="24"/>
          <w:szCs w:val="24"/>
        </w:rPr>
        <w:t>имущественных</w:t>
      </w:r>
      <w:r>
        <w:rPr>
          <w:rFonts w:ascii="Times New Roman" w:hAnsi="Times New Roman" w:cs="Times New Roman"/>
          <w:sz w:val="24"/>
          <w:szCs w:val="24"/>
        </w:rPr>
        <w:t xml:space="preserve"> (финансовых) и иных интересов, препятствующих добросовестному исполнению должностных обязанностей;</w:t>
      </w:r>
    </w:p>
    <w:p w:rsidR="00A72CAB" w:rsidRDefault="00A72CAB" w:rsidP="00A72CAB">
      <w:pPr>
        <w:tabs>
          <w:tab w:val="left" w:pos="324"/>
          <w:tab w:val="left" w:pos="2411"/>
        </w:tabs>
        <w:jc w:val="both"/>
        <w:rPr>
          <w:rFonts w:ascii="Times New Roman" w:hAnsi="Times New Roman" w:cs="Times New Roman"/>
          <w:sz w:val="24"/>
          <w:szCs w:val="24"/>
        </w:rPr>
      </w:pPr>
      <w:r>
        <w:rPr>
          <w:rFonts w:ascii="Times New Roman" w:hAnsi="Times New Roman" w:cs="Times New Roman"/>
          <w:sz w:val="24"/>
          <w:szCs w:val="24"/>
        </w:rPr>
        <w:t>- проявлять доброжелательность, вежливость, тактичность  и внимате</w:t>
      </w:r>
      <w:r w:rsidR="004F0A3F">
        <w:rPr>
          <w:rFonts w:ascii="Times New Roman" w:hAnsi="Times New Roman" w:cs="Times New Roman"/>
          <w:sz w:val="24"/>
          <w:szCs w:val="24"/>
        </w:rPr>
        <w:t>льность к воспитанникам, их ро</w:t>
      </w:r>
      <w:r>
        <w:rPr>
          <w:rFonts w:ascii="Times New Roman" w:hAnsi="Times New Roman" w:cs="Times New Roman"/>
          <w:sz w:val="24"/>
          <w:szCs w:val="24"/>
        </w:rPr>
        <w:t>дителям</w:t>
      </w:r>
      <w:r w:rsidR="004F0A3F">
        <w:rPr>
          <w:rFonts w:ascii="Times New Roman" w:hAnsi="Times New Roman" w:cs="Times New Roman"/>
          <w:sz w:val="24"/>
          <w:szCs w:val="24"/>
        </w:rPr>
        <w:t xml:space="preserve"> </w:t>
      </w:r>
      <w:r>
        <w:rPr>
          <w:rFonts w:ascii="Times New Roman" w:hAnsi="Times New Roman" w:cs="Times New Roman"/>
          <w:sz w:val="24"/>
          <w:szCs w:val="24"/>
        </w:rPr>
        <w:t xml:space="preserve"> (законным представителям) и коллегам;</w:t>
      </w:r>
    </w:p>
    <w:p w:rsidR="00A72CAB" w:rsidRDefault="004F0A3F" w:rsidP="00A72CAB">
      <w:pPr>
        <w:tabs>
          <w:tab w:val="left" w:pos="324"/>
          <w:tab w:val="left" w:pos="2411"/>
        </w:tabs>
        <w:jc w:val="both"/>
        <w:rPr>
          <w:rFonts w:ascii="Times New Roman" w:hAnsi="Times New Roman" w:cs="Times New Roman"/>
          <w:sz w:val="24"/>
          <w:szCs w:val="24"/>
        </w:rPr>
      </w:pPr>
      <w:r>
        <w:rPr>
          <w:rFonts w:ascii="Times New Roman" w:hAnsi="Times New Roman" w:cs="Times New Roman"/>
          <w:sz w:val="24"/>
          <w:szCs w:val="24"/>
        </w:rPr>
        <w:t>-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воспитанниками;</w:t>
      </w:r>
    </w:p>
    <w:p w:rsidR="004F0A3F" w:rsidRDefault="004F0A3F" w:rsidP="00A72CAB">
      <w:pPr>
        <w:tabs>
          <w:tab w:val="left" w:pos="324"/>
          <w:tab w:val="left" w:pos="2411"/>
        </w:tabs>
        <w:jc w:val="both"/>
        <w:rPr>
          <w:rFonts w:ascii="Times New Roman" w:hAnsi="Times New Roman" w:cs="Times New Roman"/>
          <w:sz w:val="24"/>
          <w:szCs w:val="24"/>
        </w:rPr>
      </w:pPr>
      <w:r>
        <w:rPr>
          <w:rFonts w:ascii="Times New Roman" w:hAnsi="Times New Roman" w:cs="Times New Roman"/>
          <w:sz w:val="24"/>
          <w:szCs w:val="24"/>
        </w:rPr>
        <w:lastRenderedPageBreak/>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F0A3F" w:rsidRDefault="004F0A3F" w:rsidP="00A72CAB">
      <w:pPr>
        <w:tabs>
          <w:tab w:val="left" w:pos="324"/>
          <w:tab w:val="left" w:pos="2411"/>
        </w:tabs>
        <w:jc w:val="both"/>
        <w:rPr>
          <w:rFonts w:ascii="Times New Roman" w:hAnsi="Times New Roman" w:cs="Times New Roman"/>
          <w:sz w:val="24"/>
          <w:szCs w:val="24"/>
        </w:rPr>
      </w:pPr>
      <w:r>
        <w:rPr>
          <w:rFonts w:ascii="Times New Roman" w:hAnsi="Times New Roman" w:cs="Times New Roman"/>
          <w:sz w:val="24"/>
          <w:szCs w:val="24"/>
        </w:rPr>
        <w:t>- придерживаться внешнего вида, соответствующего задачам реализ</w:t>
      </w:r>
      <w:r w:rsidR="007F666F">
        <w:rPr>
          <w:rFonts w:ascii="Times New Roman" w:hAnsi="Times New Roman" w:cs="Times New Roman"/>
          <w:sz w:val="24"/>
          <w:szCs w:val="24"/>
        </w:rPr>
        <w:t>уемой образовательной программы, воспитательного процесса;</w:t>
      </w:r>
    </w:p>
    <w:p w:rsidR="004F0A3F" w:rsidRDefault="004F0A3F" w:rsidP="00A72CAB">
      <w:pPr>
        <w:tabs>
          <w:tab w:val="left" w:pos="324"/>
          <w:tab w:val="left" w:pos="2411"/>
        </w:tabs>
        <w:jc w:val="both"/>
        <w:rPr>
          <w:rFonts w:ascii="Times New Roman" w:hAnsi="Times New Roman" w:cs="Times New Roman"/>
          <w:sz w:val="24"/>
          <w:szCs w:val="24"/>
        </w:rPr>
      </w:pPr>
      <w:r>
        <w:rPr>
          <w:rFonts w:ascii="Times New Roman" w:hAnsi="Times New Roman" w:cs="Times New Roman"/>
          <w:sz w:val="24"/>
          <w:szCs w:val="24"/>
        </w:rPr>
        <w:t>- воздерживаться от размещения в информационно - телекоммуникационной сети «Интернет», в местах, доступных для детей, информации, причиняющей вред здоровью и (или) развитию детей;</w:t>
      </w:r>
    </w:p>
    <w:p w:rsidR="004F0A3F" w:rsidRDefault="007F666F" w:rsidP="00A72CAB">
      <w:pPr>
        <w:tabs>
          <w:tab w:val="left" w:pos="324"/>
          <w:tab w:val="left" w:pos="2411"/>
        </w:tabs>
        <w:jc w:val="both"/>
        <w:rPr>
          <w:rFonts w:ascii="Times New Roman" w:hAnsi="Times New Roman" w:cs="Times New Roman"/>
          <w:sz w:val="24"/>
          <w:szCs w:val="24"/>
        </w:rPr>
      </w:pPr>
      <w:r>
        <w:rPr>
          <w:rFonts w:ascii="Times New Roman" w:hAnsi="Times New Roman" w:cs="Times New Roman"/>
          <w:sz w:val="24"/>
          <w:szCs w:val="24"/>
        </w:rP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7F666F" w:rsidRDefault="007F666F" w:rsidP="00A72CAB">
      <w:pPr>
        <w:tabs>
          <w:tab w:val="left" w:pos="324"/>
          <w:tab w:val="left" w:pos="2411"/>
        </w:tabs>
        <w:jc w:val="both"/>
        <w:rPr>
          <w:rFonts w:ascii="Times New Roman" w:hAnsi="Times New Roman" w:cs="Times New Roman"/>
          <w:b/>
          <w:sz w:val="24"/>
          <w:szCs w:val="24"/>
        </w:rPr>
      </w:pPr>
      <w:r w:rsidRPr="007F666F">
        <w:rPr>
          <w:rFonts w:ascii="Times New Roman" w:hAnsi="Times New Roman" w:cs="Times New Roman"/>
          <w:b/>
          <w:sz w:val="24"/>
          <w:szCs w:val="24"/>
        </w:rPr>
        <w:t>3.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7F666F" w:rsidRDefault="007F666F" w:rsidP="00A72CAB">
      <w:pPr>
        <w:tabs>
          <w:tab w:val="left" w:pos="324"/>
          <w:tab w:val="left" w:pos="2411"/>
        </w:tabs>
        <w:jc w:val="both"/>
        <w:rPr>
          <w:rFonts w:ascii="Times New Roman" w:hAnsi="Times New Roman" w:cs="Times New Roman"/>
          <w:sz w:val="24"/>
          <w:szCs w:val="24"/>
        </w:rPr>
      </w:pPr>
      <w:r w:rsidRPr="007F666F">
        <w:rPr>
          <w:rFonts w:ascii="Times New Roman" w:hAnsi="Times New Roman" w:cs="Times New Roman"/>
          <w:sz w:val="24"/>
          <w:szCs w:val="24"/>
        </w:rPr>
        <w:t>3.1.</w:t>
      </w:r>
      <w:r>
        <w:rPr>
          <w:rFonts w:ascii="Times New Roman" w:hAnsi="Times New Roman" w:cs="Times New Roman"/>
          <w:sz w:val="24"/>
          <w:szCs w:val="24"/>
        </w:rP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7F666F" w:rsidRDefault="007F666F" w:rsidP="00A72CAB">
      <w:pPr>
        <w:tabs>
          <w:tab w:val="left" w:pos="324"/>
          <w:tab w:val="left" w:pos="2411"/>
        </w:tabs>
        <w:jc w:val="both"/>
        <w:rPr>
          <w:rFonts w:ascii="Times New Roman" w:hAnsi="Times New Roman" w:cs="Times New Roman"/>
          <w:sz w:val="24"/>
          <w:szCs w:val="24"/>
        </w:rPr>
      </w:pPr>
      <w:r>
        <w:rPr>
          <w:rFonts w:ascii="Times New Roman" w:hAnsi="Times New Roman" w:cs="Times New Roman"/>
          <w:sz w:val="24"/>
          <w:szCs w:val="24"/>
        </w:rPr>
        <w:t>3.2. Случаи нарушения норм профессиональной этики педагогических работников, установленных разделом 2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7F666F" w:rsidRDefault="007F666F" w:rsidP="00A72CAB">
      <w:pPr>
        <w:tabs>
          <w:tab w:val="left" w:pos="324"/>
          <w:tab w:val="left" w:pos="2411"/>
        </w:tabs>
        <w:jc w:val="both"/>
        <w:rPr>
          <w:rFonts w:ascii="Times New Roman" w:hAnsi="Times New Roman" w:cs="Times New Roman"/>
          <w:sz w:val="24"/>
          <w:szCs w:val="24"/>
        </w:rPr>
      </w:pPr>
      <w:r>
        <w:rPr>
          <w:rFonts w:ascii="Times New Roman" w:hAnsi="Times New Roman" w:cs="Times New Roman"/>
          <w:sz w:val="24"/>
          <w:szCs w:val="24"/>
        </w:rPr>
        <w:t xml:space="preserve">      Порядок рассмотрения индивидуальных трудовых споров в комиссиях по трудовым спорам регулируется в порядке, установленном главой 60 Т</w:t>
      </w:r>
      <w:r w:rsidR="001D0349">
        <w:rPr>
          <w:rFonts w:ascii="Times New Roman" w:hAnsi="Times New Roman" w:cs="Times New Roman"/>
          <w:sz w:val="24"/>
          <w:szCs w:val="24"/>
        </w:rPr>
        <w:t>рудового кодекса Российской Феде</w:t>
      </w:r>
      <w:r>
        <w:rPr>
          <w:rFonts w:ascii="Times New Roman" w:hAnsi="Times New Roman" w:cs="Times New Roman"/>
          <w:sz w:val="24"/>
          <w:szCs w:val="24"/>
        </w:rPr>
        <w:t>рации, порядок рассмотрения индивидуальных трудовых споров в суда</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гражданским процессуальным законодательством Российской Федерации. </w:t>
      </w:r>
    </w:p>
    <w:p w:rsidR="001D0349" w:rsidRDefault="001D0349" w:rsidP="00A72CAB">
      <w:pPr>
        <w:tabs>
          <w:tab w:val="left" w:pos="324"/>
          <w:tab w:val="left" w:pos="2411"/>
        </w:tabs>
        <w:jc w:val="both"/>
        <w:rPr>
          <w:rFonts w:ascii="Times New Roman" w:hAnsi="Times New Roman" w:cs="Times New Roman"/>
          <w:sz w:val="24"/>
          <w:szCs w:val="24"/>
        </w:rPr>
      </w:pPr>
      <w:r>
        <w:rPr>
          <w:rFonts w:ascii="Times New Roman" w:hAnsi="Times New Roman" w:cs="Times New Roman"/>
          <w:sz w:val="24"/>
          <w:szCs w:val="24"/>
        </w:rPr>
        <w:t>3.3.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1D0349" w:rsidRDefault="001D0349" w:rsidP="00A72CAB">
      <w:pPr>
        <w:tabs>
          <w:tab w:val="left" w:pos="324"/>
          <w:tab w:val="left" w:pos="2411"/>
        </w:tabs>
        <w:jc w:val="both"/>
        <w:rPr>
          <w:rFonts w:ascii="Times New Roman" w:hAnsi="Times New Roman" w:cs="Times New Roman"/>
          <w:sz w:val="24"/>
          <w:szCs w:val="24"/>
        </w:rPr>
      </w:pPr>
      <w:r>
        <w:rPr>
          <w:rFonts w:ascii="Times New Roman" w:hAnsi="Times New Roman" w:cs="Times New Roman"/>
          <w:sz w:val="24"/>
          <w:szCs w:val="24"/>
        </w:rPr>
        <w:t>3.4.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организации (при наличии такого органа) или представитель трудового коллектива.</w:t>
      </w:r>
    </w:p>
    <w:p w:rsidR="001D0349" w:rsidRPr="007F666F" w:rsidRDefault="001D0349" w:rsidP="00A72CAB">
      <w:pPr>
        <w:tabs>
          <w:tab w:val="left" w:pos="324"/>
          <w:tab w:val="left" w:pos="241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3.5. </w:t>
      </w:r>
      <w:proofErr w:type="gramStart"/>
      <w:r>
        <w:rPr>
          <w:rFonts w:ascii="Times New Roman" w:hAnsi="Times New Roman" w:cs="Times New Roman"/>
          <w:sz w:val="24"/>
          <w:szCs w:val="24"/>
        </w:rPr>
        <w:t>В случае несогласия педагогического работника с решение</w:t>
      </w:r>
      <w:r w:rsidR="003C3A14">
        <w:rPr>
          <w:rFonts w:ascii="Times New Roman" w:hAnsi="Times New Roman" w:cs="Times New Roman"/>
          <w:sz w:val="24"/>
          <w:szCs w:val="24"/>
        </w:rPr>
        <w:t>м</w:t>
      </w:r>
      <w:r>
        <w:rPr>
          <w:rFonts w:ascii="Times New Roman" w:hAnsi="Times New Roman" w:cs="Times New Roman"/>
          <w:sz w:val="24"/>
          <w:szCs w:val="24"/>
        </w:rPr>
        <w:t xml:space="preserve">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Pr>
          <w:rFonts w:ascii="Times New Roman" w:hAnsi="Times New Roman" w:cs="Times New Roman"/>
          <w:sz w:val="24"/>
          <w:szCs w:val="24"/>
        </w:rPr>
        <w:t xml:space="preserve"> суд.</w:t>
      </w:r>
    </w:p>
    <w:p w:rsidR="00A72CAB" w:rsidRPr="007F666F" w:rsidRDefault="00A72CAB" w:rsidP="00A72CAB">
      <w:pPr>
        <w:tabs>
          <w:tab w:val="left" w:pos="324"/>
          <w:tab w:val="left" w:pos="2411"/>
        </w:tabs>
        <w:jc w:val="both"/>
        <w:rPr>
          <w:rFonts w:ascii="Times New Roman" w:hAnsi="Times New Roman" w:cs="Times New Roman"/>
          <w:b/>
          <w:sz w:val="24"/>
          <w:szCs w:val="24"/>
        </w:rPr>
      </w:pPr>
    </w:p>
    <w:sectPr w:rsidR="00A72CAB" w:rsidRPr="007F666F" w:rsidSect="00FF6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356415"/>
    <w:rsid w:val="001D0349"/>
    <w:rsid w:val="00356415"/>
    <w:rsid w:val="003C3A14"/>
    <w:rsid w:val="004F0A3F"/>
    <w:rsid w:val="007F666F"/>
    <w:rsid w:val="00A72CAB"/>
    <w:rsid w:val="00CA3F6C"/>
    <w:rsid w:val="00FF6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807</Words>
  <Characters>4601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Лагерь "Юбилейный"</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Главный бухгалтер</cp:lastModifiedBy>
  <cp:revision>3</cp:revision>
  <dcterms:created xsi:type="dcterms:W3CDTF">2020-03-25T08:28:00Z</dcterms:created>
  <dcterms:modified xsi:type="dcterms:W3CDTF">2020-03-25T09:43:00Z</dcterms:modified>
</cp:coreProperties>
</file>